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19" w:rsidRDefault="00AC6119" w:rsidP="00AC6119">
      <w:pPr>
        <w:rPr>
          <w:b/>
        </w:rPr>
      </w:pPr>
      <w:r>
        <w:rPr>
          <w:b/>
        </w:rPr>
        <w:t>S2020 ve S2021</w:t>
      </w:r>
      <w:r w:rsidRPr="00D35DC0">
        <w:rPr>
          <w:b/>
        </w:rPr>
        <w:t xml:space="preserve"> Buhar </w:t>
      </w:r>
      <w:proofErr w:type="spellStart"/>
      <w:r w:rsidRPr="00D35DC0">
        <w:rPr>
          <w:b/>
        </w:rPr>
        <w:t>Solenoid</w:t>
      </w:r>
      <w:proofErr w:type="spellEnd"/>
      <w:r w:rsidRPr="00D35DC0">
        <w:rPr>
          <w:b/>
        </w:rPr>
        <w:t xml:space="preserve"> Vana</w:t>
      </w:r>
    </w:p>
    <w:p w:rsidR="00AC6119" w:rsidRDefault="00AC6119" w:rsidP="00AC611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S2020 ve S2021 Seri Buhar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Vanaları 2/2 yollu, pilot kumandalı, düşük basınç,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vanadır. S20 serisindeki diğer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vanalara göre daha düşük basınçta çalışmaktadır. PTFE diyaframlıdır. S2020 normalde kapalı, S2021 normalde açık modeldir.</w:t>
      </w:r>
      <w:r w:rsidR="00BE6BCB">
        <w:rPr>
          <w:rFonts w:ascii="Calibri" w:hAnsi="Calibri" w:cs="Calibri"/>
          <w:color w:val="000000"/>
        </w:rPr>
        <w:t xml:space="preserve"> </w:t>
      </w:r>
    </w:p>
    <w:p w:rsidR="00AC6119" w:rsidRDefault="00AC6119" w:rsidP="00AC611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E6756C">
        <w:rPr>
          <w:rFonts w:ascii="Calibri" w:hAnsi="Calibri" w:cs="Calibri"/>
          <w:color w:val="000000"/>
        </w:rPr>
        <w:t xml:space="preserve">S20 Serisi Buhar </w:t>
      </w:r>
      <w:proofErr w:type="spellStart"/>
      <w:r w:rsidRPr="00E6756C">
        <w:rPr>
          <w:rFonts w:ascii="Calibri" w:hAnsi="Calibri" w:cs="Calibri"/>
          <w:color w:val="000000"/>
        </w:rPr>
        <w:t>Solenoid</w:t>
      </w:r>
      <w:proofErr w:type="spellEnd"/>
      <w:r w:rsidRPr="00E6756C">
        <w:rPr>
          <w:rFonts w:ascii="Calibri" w:hAnsi="Calibri" w:cs="Calibri"/>
          <w:color w:val="000000"/>
        </w:rPr>
        <w:t xml:space="preserve"> Vanalar sıcak su ve buhar hatların</w:t>
      </w:r>
      <w:r w:rsidR="00BE6BCB">
        <w:rPr>
          <w:rFonts w:ascii="Calibri" w:hAnsi="Calibri" w:cs="Calibri"/>
          <w:color w:val="000000"/>
        </w:rPr>
        <w:t>da kullanılmaktadır</w:t>
      </w:r>
      <w:r w:rsidRPr="00E6756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BE6BCB">
        <w:rPr>
          <w:rFonts w:ascii="Calibri" w:hAnsi="Calibri" w:cs="Calibri"/>
          <w:color w:val="000000"/>
        </w:rPr>
        <w:t xml:space="preserve">Sıcak su ve buharın olduğu </w:t>
      </w:r>
      <w:r w:rsidRPr="00E6756C">
        <w:rPr>
          <w:rFonts w:ascii="Calibri" w:hAnsi="Calibri" w:cs="Calibri"/>
          <w:color w:val="000000"/>
        </w:rPr>
        <w:t>endüstriyel ütü makinaları, buhar kazanları ve tekstil sektörlerinde</w:t>
      </w:r>
      <w:r w:rsidR="00BE6BCB">
        <w:rPr>
          <w:rFonts w:ascii="Calibri" w:hAnsi="Calibri" w:cs="Calibri"/>
          <w:color w:val="000000"/>
        </w:rPr>
        <w:t xml:space="preserve"> daha çok</w:t>
      </w:r>
      <w:r w:rsidRPr="00E6756C">
        <w:rPr>
          <w:rFonts w:ascii="Calibri" w:hAnsi="Calibri" w:cs="Calibri"/>
          <w:color w:val="000000"/>
        </w:rPr>
        <w:t xml:space="preserve"> tercih edilmektedir. </w:t>
      </w:r>
    </w:p>
    <w:p w:rsidR="00CE52C0" w:rsidRDefault="00AC6119" w:rsidP="00AC611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valf</w:t>
      </w:r>
      <w:r w:rsidR="00BE6BCB">
        <w:rPr>
          <w:rFonts w:ascii="Calibri" w:hAnsi="Calibri" w:cs="Calibri"/>
          <w:color w:val="000000"/>
        </w:rPr>
        <w:t xml:space="preserve">lerin filtre ile kullanılması tavsiye edilmektedir. </w:t>
      </w:r>
      <w:r w:rsidR="00CE52C0">
        <w:rPr>
          <w:rFonts w:ascii="Calibri" w:hAnsi="Calibri" w:cs="Calibri"/>
          <w:color w:val="000000"/>
        </w:rPr>
        <w:t xml:space="preserve">Eğer kullanılan akışkan kum, kir gibi </w:t>
      </w:r>
      <w:proofErr w:type="gramStart"/>
      <w:r w:rsidR="00CE52C0">
        <w:rPr>
          <w:rFonts w:ascii="Calibri" w:hAnsi="Calibri" w:cs="Calibri"/>
          <w:color w:val="000000"/>
        </w:rPr>
        <w:t>partikül</w:t>
      </w:r>
      <w:proofErr w:type="gramEnd"/>
      <w:r w:rsidR="00CE52C0">
        <w:rPr>
          <w:rFonts w:ascii="Calibri" w:hAnsi="Calibri" w:cs="Calibri"/>
          <w:color w:val="000000"/>
        </w:rPr>
        <w:t xml:space="preserve"> içeriyorsa bunlar vanayı tıkayacak ve vananın ömrünü kısaltacaktır.</w:t>
      </w:r>
    </w:p>
    <w:p w:rsidR="00AC6119" w:rsidRDefault="00AC6119" w:rsidP="00AC611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TORK </w:t>
      </w:r>
      <w:proofErr w:type="spellStart"/>
      <w:r>
        <w:rPr>
          <w:rFonts w:ascii="Calibri" w:hAnsi="Calibri" w:cs="Calibri"/>
          <w:color w:val="000000"/>
        </w:rPr>
        <w:t>solenoid</w:t>
      </w:r>
      <w:proofErr w:type="spellEnd"/>
      <w:r>
        <w:rPr>
          <w:rFonts w:ascii="Calibri" w:hAnsi="Calibri" w:cs="Calibri"/>
          <w:color w:val="000000"/>
        </w:rPr>
        <w:t xml:space="preserve"> vanalar %100 yerli üretimdir. Arıza veya bakım gerektiren durumlarda orijinal TORK marka yedek parçaları firmamızdan temin edebilirsiniz.</w:t>
      </w:r>
    </w:p>
    <w:p w:rsidR="00AC6119" w:rsidRDefault="00AC6119" w:rsidP="00AC611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p w:rsidR="00AC6119" w:rsidRDefault="00AC6119" w:rsidP="00AC6119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ÜRÜN AÇIKLAMALARI</w:t>
      </w:r>
    </w:p>
    <w:tbl>
      <w:tblPr>
        <w:tblW w:w="102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252"/>
        <w:gridCol w:w="7604"/>
      </w:tblGrid>
      <w:tr w:rsidR="00AC6119" w:rsidRPr="00BE6880" w:rsidTr="00AB7D53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Uygulama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Buhar</w:t>
            </w: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, Sıcak Su </w:t>
            </w:r>
          </w:p>
        </w:tc>
      </w:tr>
      <w:tr w:rsidR="00AC6119" w:rsidRPr="00BE6880" w:rsidTr="00AB7D53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Ölçü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3/8", 1" </w:t>
            </w:r>
          </w:p>
        </w:tc>
      </w:tr>
      <w:tr w:rsidR="00AC6119" w:rsidRPr="00BE6880" w:rsidTr="00AB7D53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Çalışma Basıncı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0,</w:t>
            </w:r>
            <w:r w:rsidR="00BE6BCB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5</w:t>
            </w:r>
            <w:r w:rsidR="00BE6BCB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…5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 Bar </w:t>
            </w:r>
          </w:p>
        </w:tc>
      </w:tr>
      <w:tr w:rsidR="00AC6119" w:rsidRPr="00BE6880" w:rsidTr="00AB7D53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Kovan</w:t>
            </w: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, Çekirdek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Paslanmaz</w:t>
            </w:r>
          </w:p>
        </w:tc>
      </w:tr>
      <w:tr w:rsidR="00AC6119" w:rsidRPr="00BE6880" w:rsidTr="00AB7D53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Gövde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Pirinç </w:t>
            </w:r>
          </w:p>
        </w:tc>
      </w:tr>
      <w:tr w:rsidR="00AC6119" w:rsidRPr="00BE6880" w:rsidTr="00AB7D53">
        <w:trPr>
          <w:trHeight w:val="285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Diyafram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PTFE </w:t>
            </w:r>
          </w:p>
        </w:tc>
      </w:tr>
      <w:tr w:rsidR="00AC6119" w:rsidRPr="00BE6880" w:rsidTr="00AB7D53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Akışkan Sıcaklığı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-10°C…160 °C</w:t>
            </w:r>
          </w:p>
        </w:tc>
      </w:tr>
      <w:tr w:rsidR="00AC6119" w:rsidRPr="00BE6880" w:rsidTr="00AB7D53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Pozisyon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Normalde </w:t>
            </w: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Kapalı</w:t>
            </w:r>
            <w:r w:rsidR="00BE6BCB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 (S2020), Normalde Açık (S2021)</w:t>
            </w:r>
          </w:p>
        </w:tc>
      </w:tr>
      <w:tr w:rsidR="00AC6119" w:rsidRPr="00BE6880" w:rsidTr="00AB7D53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Bobin Gerilimi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230V, 110V, 48V, 24V, 12V  AC; 110V, 48V, 24V</w:t>
            </w: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, 12 V DC</w:t>
            </w:r>
          </w:p>
        </w:tc>
      </w:tr>
      <w:tr w:rsidR="00AC6119" w:rsidRPr="00BE6880" w:rsidTr="00AB7D53">
        <w:trPr>
          <w:trHeight w:val="301"/>
        </w:trPr>
        <w:tc>
          <w:tcPr>
            <w:tcW w:w="2386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Koruma Sınıfı</w:t>
            </w:r>
          </w:p>
        </w:tc>
        <w:tc>
          <w:tcPr>
            <w:tcW w:w="252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Calibri" w:eastAsia="Times New Roman" w:hAnsi="Calibri" w:cs="Calibri"/>
                <w:b/>
                <w:bCs/>
                <w:color w:val="00426D"/>
                <w:lang w:eastAsia="tr-TR"/>
              </w:rPr>
              <w:t>:</w:t>
            </w:r>
          </w:p>
        </w:tc>
        <w:tc>
          <w:tcPr>
            <w:tcW w:w="7604" w:type="dxa"/>
            <w:shd w:val="clear" w:color="auto" w:fill="FFFFFF"/>
            <w:vAlign w:val="center"/>
            <w:hideMark/>
          </w:tcPr>
          <w:p w:rsidR="00AC6119" w:rsidRPr="00BE6880" w:rsidRDefault="00AC6119" w:rsidP="00AB7D53">
            <w:pPr>
              <w:spacing w:after="0" w:line="240" w:lineRule="auto"/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</w:pPr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IP65  ( isteğe bağlı </w:t>
            </w:r>
            <w:proofErr w:type="spellStart"/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>Exproof</w:t>
            </w:r>
            <w:proofErr w:type="spellEnd"/>
            <w:r w:rsidRPr="00BE6880">
              <w:rPr>
                <w:rFonts w:ascii="Arial" w:eastAsia="Times New Roman" w:hAnsi="Arial" w:cs="Arial"/>
                <w:color w:val="00426D"/>
                <w:sz w:val="21"/>
                <w:szCs w:val="21"/>
                <w:lang w:eastAsia="tr-TR"/>
              </w:rPr>
              <w:t xml:space="preserve"> )</w:t>
            </w:r>
          </w:p>
        </w:tc>
      </w:tr>
    </w:tbl>
    <w:p w:rsidR="00F9205D" w:rsidRDefault="00F9205D"/>
    <w:sectPr w:rsidR="00F9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1F"/>
    <w:rsid w:val="000C651F"/>
    <w:rsid w:val="00AC6119"/>
    <w:rsid w:val="00BE6BCB"/>
    <w:rsid w:val="00CE52C0"/>
    <w:rsid w:val="00D37A04"/>
    <w:rsid w:val="00F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BD6A-C185-41A9-98CA-349E52C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4</cp:revision>
  <dcterms:created xsi:type="dcterms:W3CDTF">2020-07-07T10:49:00Z</dcterms:created>
  <dcterms:modified xsi:type="dcterms:W3CDTF">2020-07-09T10:07:00Z</dcterms:modified>
</cp:coreProperties>
</file>